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5CCF6" w14:textId="59E46C5E" w:rsidR="00784CD0" w:rsidRDefault="00A51E6C" w:rsidP="00F93A10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DOMESTIC </w:t>
      </w:r>
      <w:r w:rsidR="00F42C8B">
        <w:rPr>
          <w:b/>
          <w:bCs/>
          <w:sz w:val="36"/>
          <w:szCs w:val="36"/>
        </w:rPr>
        <w:t xml:space="preserve">MISSION </w:t>
      </w:r>
      <w:r>
        <w:rPr>
          <w:b/>
          <w:bCs/>
          <w:sz w:val="36"/>
          <w:szCs w:val="36"/>
        </w:rPr>
        <w:t>GRANT APPLICATION INSTRUCTION</w:t>
      </w:r>
    </w:p>
    <w:p w14:paraId="3517B115" w14:textId="46092BD2" w:rsidR="00A51E6C" w:rsidRDefault="00A51E6C" w:rsidP="00F93A10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EPISCOPAL C</w:t>
      </w:r>
      <w:r w:rsidR="00D3210E">
        <w:rPr>
          <w:b/>
          <w:bCs/>
          <w:sz w:val="36"/>
          <w:szCs w:val="36"/>
        </w:rPr>
        <w:t>H</w:t>
      </w:r>
      <w:r>
        <w:rPr>
          <w:b/>
          <w:bCs/>
          <w:sz w:val="36"/>
          <w:szCs w:val="36"/>
        </w:rPr>
        <w:t xml:space="preserve">URCH WOMEN </w:t>
      </w:r>
      <w:r w:rsidR="00E41A23">
        <w:rPr>
          <w:b/>
          <w:bCs/>
          <w:sz w:val="36"/>
          <w:szCs w:val="36"/>
        </w:rPr>
        <w:t>(ECW</w:t>
      </w:r>
      <w:r>
        <w:rPr>
          <w:b/>
          <w:bCs/>
          <w:sz w:val="36"/>
          <w:szCs w:val="36"/>
        </w:rPr>
        <w:t>)</w:t>
      </w:r>
      <w:r w:rsidR="007373B9">
        <w:rPr>
          <w:b/>
          <w:bCs/>
          <w:sz w:val="36"/>
          <w:szCs w:val="36"/>
        </w:rPr>
        <w:t xml:space="preserve"> STE</w:t>
      </w:r>
      <w:r w:rsidR="00F37E8E">
        <w:rPr>
          <w:b/>
          <w:bCs/>
          <w:sz w:val="36"/>
          <w:szCs w:val="36"/>
        </w:rPr>
        <w:t>E</w:t>
      </w:r>
      <w:r w:rsidR="007373B9">
        <w:rPr>
          <w:b/>
          <w:bCs/>
          <w:sz w:val="36"/>
          <w:szCs w:val="36"/>
        </w:rPr>
        <w:t xml:space="preserve">RING </w:t>
      </w:r>
      <w:r w:rsidR="00F37E8E">
        <w:rPr>
          <w:b/>
          <w:bCs/>
          <w:sz w:val="36"/>
          <w:szCs w:val="36"/>
        </w:rPr>
        <w:t>COMMITTEE</w:t>
      </w:r>
    </w:p>
    <w:p w14:paraId="7E4EFE94" w14:textId="77777777" w:rsidR="00A51E6C" w:rsidRDefault="00A51E6C" w:rsidP="00A51E6C">
      <w:pPr>
        <w:spacing w:after="0" w:line="240" w:lineRule="auto"/>
        <w:rPr>
          <w:b/>
          <w:bCs/>
          <w:sz w:val="28"/>
          <w:szCs w:val="28"/>
        </w:rPr>
      </w:pPr>
    </w:p>
    <w:p w14:paraId="0CFCFFF5" w14:textId="7E2DC027" w:rsidR="00A51E6C" w:rsidRDefault="00A51E6C" w:rsidP="00A51E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Steering Committee of the Episcopal Church </w:t>
      </w:r>
      <w:r w:rsidR="004E2A86">
        <w:rPr>
          <w:sz w:val="28"/>
          <w:szCs w:val="28"/>
        </w:rPr>
        <w:t>W</w:t>
      </w:r>
      <w:r>
        <w:rPr>
          <w:sz w:val="28"/>
          <w:szCs w:val="28"/>
        </w:rPr>
        <w:t xml:space="preserve">omen of the Dioceses of Pennsylvania distributes legacy gifts of our foremothers.  One of the designated categories is Domestic Mission used entirely in the Diocese of </w:t>
      </w:r>
      <w:r w:rsidR="00F42C8B">
        <w:rPr>
          <w:sz w:val="28"/>
          <w:szCs w:val="28"/>
        </w:rPr>
        <w:t>Pennsylvania. Each deanery is intentionally included in these grants.</w:t>
      </w:r>
    </w:p>
    <w:p w14:paraId="376E66D8" w14:textId="77777777" w:rsidR="00F42C8B" w:rsidRDefault="00F42C8B" w:rsidP="00A51E6C">
      <w:pPr>
        <w:spacing w:after="0" w:line="240" w:lineRule="auto"/>
        <w:rPr>
          <w:sz w:val="28"/>
          <w:szCs w:val="28"/>
        </w:rPr>
      </w:pPr>
    </w:p>
    <w:p w14:paraId="51E075B9" w14:textId="509A6BED" w:rsidR="00F42C8B" w:rsidRDefault="00F42C8B" w:rsidP="00F42C8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Each request must be on the following </w:t>
      </w:r>
      <w:r w:rsidRPr="00F42C8B">
        <w:rPr>
          <w:b/>
          <w:bCs/>
          <w:sz w:val="28"/>
          <w:szCs w:val="28"/>
        </w:rPr>
        <w:t>one page</w:t>
      </w:r>
      <w:r>
        <w:rPr>
          <w:sz w:val="28"/>
          <w:szCs w:val="28"/>
        </w:rPr>
        <w:t xml:space="preserve"> application.</w:t>
      </w:r>
    </w:p>
    <w:p w14:paraId="47E4BF56" w14:textId="54DBE5A6" w:rsidR="00F42C8B" w:rsidRDefault="00F42C8B" w:rsidP="00F42C8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Application must be signed by parish priest or person in charge.</w:t>
      </w:r>
    </w:p>
    <w:p w14:paraId="663D0F0D" w14:textId="44126B89" w:rsidR="00F42C8B" w:rsidRPr="00560EB8" w:rsidRDefault="00F42C8B" w:rsidP="00560EB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copy of the chur</w:t>
      </w:r>
      <w:r w:rsidR="00560EB8">
        <w:rPr>
          <w:sz w:val="28"/>
          <w:szCs w:val="28"/>
        </w:rPr>
        <w:t>ch’s budget must be included.</w:t>
      </w:r>
      <w:r w:rsidR="00560EB8" w:rsidRPr="00560EB8">
        <w:rPr>
          <w:sz w:val="28"/>
          <w:szCs w:val="28"/>
        </w:rPr>
        <w:t xml:space="preserve"> </w:t>
      </w:r>
    </w:p>
    <w:p w14:paraId="56AC31D0" w14:textId="71BAAC3B" w:rsidR="00560EB8" w:rsidRDefault="00560EB8" w:rsidP="00F42C8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grant</w:t>
      </w:r>
      <w:r w:rsidR="00A01899">
        <w:rPr>
          <w:sz w:val="28"/>
          <w:szCs w:val="28"/>
        </w:rPr>
        <w:t xml:space="preserve"> may</w:t>
      </w:r>
      <w:r>
        <w:rPr>
          <w:sz w:val="28"/>
          <w:szCs w:val="28"/>
        </w:rPr>
        <w:t xml:space="preserve"> be requested for up to $2000.</w:t>
      </w:r>
    </w:p>
    <w:p w14:paraId="4B7B6E34" w14:textId="68E9EAAD" w:rsidR="00560EB8" w:rsidRDefault="00560EB8" w:rsidP="00F42C8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grant may be requested every six months</w:t>
      </w:r>
    </w:p>
    <w:p w14:paraId="1BC0B528" w14:textId="38BF2683" w:rsidR="00163C8D" w:rsidRDefault="00560EB8" w:rsidP="00F42C8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 temporary </w:t>
      </w:r>
      <w:r w:rsidR="00163C8D">
        <w:rPr>
          <w:sz w:val="28"/>
          <w:szCs w:val="28"/>
        </w:rPr>
        <w:t>(paper</w:t>
      </w:r>
      <w:r w:rsidR="004A1235">
        <w:rPr>
          <w:sz w:val="28"/>
          <w:szCs w:val="28"/>
        </w:rPr>
        <w:t>,</w:t>
      </w:r>
      <w:r>
        <w:rPr>
          <w:sz w:val="28"/>
          <w:szCs w:val="28"/>
        </w:rPr>
        <w:t xml:space="preserve"> crayons</w:t>
      </w:r>
      <w:r w:rsidR="00157DC0">
        <w:rPr>
          <w:sz w:val="28"/>
          <w:szCs w:val="28"/>
        </w:rPr>
        <w:t>, etc.</w:t>
      </w:r>
      <w:r>
        <w:rPr>
          <w:sz w:val="28"/>
          <w:szCs w:val="28"/>
        </w:rPr>
        <w:t xml:space="preserve">) or </w:t>
      </w:r>
      <w:r w:rsidR="00163C8D">
        <w:rPr>
          <w:sz w:val="28"/>
          <w:szCs w:val="28"/>
        </w:rPr>
        <w:t>perishable (food</w:t>
      </w:r>
      <w:r w:rsidR="00327A7F">
        <w:rPr>
          <w:sz w:val="28"/>
          <w:szCs w:val="28"/>
        </w:rPr>
        <w:t>s</w:t>
      </w:r>
      <w:r w:rsidR="00163C8D">
        <w:rPr>
          <w:sz w:val="28"/>
          <w:szCs w:val="28"/>
        </w:rPr>
        <w:t>) items can be included in the grant.</w:t>
      </w:r>
    </w:p>
    <w:p w14:paraId="6208CE3A" w14:textId="73F134C0" w:rsidR="00560EB8" w:rsidRDefault="00560EB8" w:rsidP="00F42C8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3C8D">
        <w:rPr>
          <w:sz w:val="28"/>
          <w:szCs w:val="28"/>
        </w:rPr>
        <w:t>No travel can be included in the grant.</w:t>
      </w:r>
    </w:p>
    <w:p w14:paraId="14F740AA" w14:textId="158298BC" w:rsidR="00163C8D" w:rsidRDefault="00163C8D" w:rsidP="00F42C8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Community based outreach is the primary ministry. </w:t>
      </w:r>
    </w:p>
    <w:p w14:paraId="413AA8F4" w14:textId="4D83F231" w:rsidR="00163C8D" w:rsidRDefault="00163C8D" w:rsidP="00F42C8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Any specific project/program will be considered.</w:t>
      </w:r>
    </w:p>
    <w:p w14:paraId="485CCDB6" w14:textId="77777777" w:rsidR="00163C8D" w:rsidRDefault="00163C8D" w:rsidP="00163C8D">
      <w:pPr>
        <w:spacing w:after="0" w:line="240" w:lineRule="auto"/>
        <w:rPr>
          <w:sz w:val="28"/>
          <w:szCs w:val="28"/>
        </w:rPr>
      </w:pPr>
    </w:p>
    <w:p w14:paraId="2B76A378" w14:textId="6C00B704" w:rsidR="00163C8D" w:rsidRDefault="00163C8D" w:rsidP="00163C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For questions call</w:t>
      </w:r>
    </w:p>
    <w:p w14:paraId="4FF028C8" w14:textId="4F160761" w:rsidR="00163C8D" w:rsidRDefault="00163C8D" w:rsidP="00163C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Shirley Smith   215-887-9448 or</w:t>
      </w:r>
    </w:p>
    <w:p w14:paraId="44253823" w14:textId="77777777" w:rsidR="00163C8D" w:rsidRDefault="00163C8D" w:rsidP="00163C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Mary Rivera     267-625-0053</w:t>
      </w:r>
    </w:p>
    <w:p w14:paraId="65FDB06D" w14:textId="77777777" w:rsidR="00163C8D" w:rsidRDefault="00163C8D" w:rsidP="00163C8D">
      <w:pPr>
        <w:spacing w:after="0" w:line="240" w:lineRule="auto"/>
        <w:rPr>
          <w:sz w:val="28"/>
          <w:szCs w:val="28"/>
        </w:rPr>
      </w:pPr>
    </w:p>
    <w:p w14:paraId="0C0B660F" w14:textId="77777777" w:rsidR="0066384E" w:rsidRDefault="00163C8D" w:rsidP="00163C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Mail complete application to</w:t>
      </w:r>
      <w:r w:rsidR="0066384E">
        <w:rPr>
          <w:sz w:val="28"/>
          <w:szCs w:val="28"/>
        </w:rPr>
        <w:t>:</w:t>
      </w:r>
    </w:p>
    <w:p w14:paraId="55CC57B1" w14:textId="77777777" w:rsidR="0066384E" w:rsidRDefault="0066384E" w:rsidP="00163C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Shirley Smith</w:t>
      </w:r>
    </w:p>
    <w:p w14:paraId="78CC3670" w14:textId="77777777" w:rsidR="0066384E" w:rsidRDefault="0066384E" w:rsidP="00163C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2237 Charles St</w:t>
      </w:r>
    </w:p>
    <w:p w14:paraId="7E22FFEE" w14:textId="77777777" w:rsidR="0066384E" w:rsidRDefault="0066384E" w:rsidP="00163C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Glenside, PA 19038</w:t>
      </w:r>
    </w:p>
    <w:p w14:paraId="09C9F4B5" w14:textId="77777777" w:rsidR="0066384E" w:rsidRDefault="0066384E" w:rsidP="00163C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Or email to</w:t>
      </w:r>
    </w:p>
    <w:p w14:paraId="4DB46446" w14:textId="199E08B8" w:rsidR="00163C8D" w:rsidRPr="00163C8D" w:rsidRDefault="0066384E" w:rsidP="00163C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5C9F">
        <w:rPr>
          <w:sz w:val="28"/>
          <w:szCs w:val="28"/>
        </w:rPr>
        <w:t>g</w:t>
      </w:r>
      <w:r>
        <w:rPr>
          <w:sz w:val="28"/>
          <w:szCs w:val="28"/>
        </w:rPr>
        <w:t>ranny7sm@gmail.com</w:t>
      </w:r>
      <w:r w:rsidR="00163C8D">
        <w:rPr>
          <w:sz w:val="28"/>
          <w:szCs w:val="28"/>
        </w:rPr>
        <w:t xml:space="preserve"> </w:t>
      </w:r>
    </w:p>
    <w:sectPr w:rsidR="00163C8D" w:rsidRPr="00163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0357F7"/>
    <w:multiLevelType w:val="hybridMultilevel"/>
    <w:tmpl w:val="D70A1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478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10"/>
    <w:rsid w:val="00157DC0"/>
    <w:rsid w:val="00163C8D"/>
    <w:rsid w:val="00327A7F"/>
    <w:rsid w:val="003A5C9F"/>
    <w:rsid w:val="00423A2F"/>
    <w:rsid w:val="004A1235"/>
    <w:rsid w:val="004E2A86"/>
    <w:rsid w:val="00560EB8"/>
    <w:rsid w:val="00653667"/>
    <w:rsid w:val="0066384E"/>
    <w:rsid w:val="007373B9"/>
    <w:rsid w:val="00784CD0"/>
    <w:rsid w:val="008B5ADF"/>
    <w:rsid w:val="00A01899"/>
    <w:rsid w:val="00A51E6C"/>
    <w:rsid w:val="00C86083"/>
    <w:rsid w:val="00D3210E"/>
    <w:rsid w:val="00DA4A37"/>
    <w:rsid w:val="00E41A23"/>
    <w:rsid w:val="00F37E8E"/>
    <w:rsid w:val="00F42C8B"/>
    <w:rsid w:val="00F9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53A70"/>
  <w15:chartTrackingRefBased/>
  <w15:docId w15:val="{1BB4EB11-B73F-4710-BE80-4B9D04A6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Rivera</dc:creator>
  <cp:keywords/>
  <dc:description/>
  <cp:lastModifiedBy>Mary Rivera</cp:lastModifiedBy>
  <cp:revision>13</cp:revision>
  <dcterms:created xsi:type="dcterms:W3CDTF">2024-04-11T10:53:00Z</dcterms:created>
  <dcterms:modified xsi:type="dcterms:W3CDTF">2024-04-13T15:22:00Z</dcterms:modified>
</cp:coreProperties>
</file>