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A9B5" w14:textId="77777777" w:rsidR="00C1336A" w:rsidRPr="00C1336A" w:rsidRDefault="00C1336A" w:rsidP="00C1336A">
      <w:pPr>
        <w:spacing w:after="75"/>
        <w:outlineLvl w:val="0"/>
        <w:rPr>
          <w:rFonts w:eastAsia="Times New Roman" w:cstheme="minorHAnsi"/>
          <w:color w:val="47320D"/>
          <w:kern w:val="36"/>
          <w:sz w:val="45"/>
          <w:szCs w:val="45"/>
        </w:rPr>
      </w:pPr>
      <w:r w:rsidRPr="00C1336A">
        <w:rPr>
          <w:rFonts w:eastAsia="Times New Roman" w:cstheme="minorHAnsi"/>
          <w:color w:val="47320D"/>
          <w:kern w:val="36"/>
          <w:sz w:val="45"/>
          <w:szCs w:val="45"/>
        </w:rPr>
        <w:t>Nominations Committee</w:t>
      </w:r>
    </w:p>
    <w:p w14:paraId="66705DFE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  <w:sz w:val="23"/>
          <w:szCs w:val="23"/>
        </w:rPr>
        <w:t> </w:t>
      </w:r>
      <w:bookmarkStart w:id="0" w:name="_GoBack"/>
      <w:bookmarkEnd w:id="0"/>
    </w:p>
    <w:p w14:paraId="7FD2BFEC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b/>
          <w:bCs/>
          <w:color w:val="484848"/>
          <w:sz w:val="28"/>
          <w:szCs w:val="28"/>
        </w:rPr>
        <w:t>Nominations Committee is composed of 6 Clergy for a 3-year term and 6 Lay for a 3-year term.</w:t>
      </w:r>
    </w:p>
    <w:p w14:paraId="5319BB17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  <w:sz w:val="23"/>
          <w:szCs w:val="23"/>
        </w:rPr>
        <w:t>The Nominations Committee is a standing committee, ten to twelve members (half clergy and half lay).</w:t>
      </w:r>
    </w:p>
    <w:p w14:paraId="1D2B5306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  <w:sz w:val="23"/>
          <w:szCs w:val="23"/>
        </w:rPr>
        <w:t xml:space="preserve">For questions or suggestions, please contact any of the current members of the Nominations Committee: Betty Berry-Holmes, Lionel Broome, The Rev. Peter Carey, Jane Cosby, The Rev. Dr. Nancy </w:t>
      </w:r>
      <w:proofErr w:type="spellStart"/>
      <w:r w:rsidRPr="00C1336A">
        <w:rPr>
          <w:rFonts w:eastAsia="Times New Roman" w:cstheme="minorHAnsi"/>
          <w:color w:val="484848"/>
          <w:sz w:val="23"/>
          <w:szCs w:val="23"/>
        </w:rPr>
        <w:t>Dilliplane</w:t>
      </w:r>
      <w:proofErr w:type="spellEnd"/>
      <w:r w:rsidRPr="00C1336A">
        <w:rPr>
          <w:rFonts w:eastAsia="Times New Roman" w:cstheme="minorHAnsi"/>
          <w:color w:val="484848"/>
          <w:sz w:val="23"/>
          <w:szCs w:val="23"/>
        </w:rPr>
        <w:t xml:space="preserve">, The Rev. Amanda </w:t>
      </w:r>
      <w:proofErr w:type="spellStart"/>
      <w:r w:rsidRPr="00C1336A">
        <w:rPr>
          <w:rFonts w:eastAsia="Times New Roman" w:cstheme="minorHAnsi"/>
          <w:color w:val="484848"/>
          <w:sz w:val="23"/>
          <w:szCs w:val="23"/>
        </w:rPr>
        <w:t>Eiman</w:t>
      </w:r>
      <w:proofErr w:type="spellEnd"/>
      <w:r w:rsidRPr="00C1336A">
        <w:rPr>
          <w:rFonts w:eastAsia="Times New Roman" w:cstheme="minorHAnsi"/>
          <w:color w:val="484848"/>
          <w:sz w:val="23"/>
          <w:szCs w:val="23"/>
        </w:rPr>
        <w:t xml:space="preserve">, The Rev. Lori Exley, Marcia Hinton, The Rev. Canon Betsy Ivey, and The Rev. Jeffrey </w:t>
      </w:r>
      <w:proofErr w:type="spellStart"/>
      <w:r w:rsidRPr="00C1336A">
        <w:rPr>
          <w:rFonts w:eastAsia="Times New Roman" w:cstheme="minorHAnsi"/>
          <w:color w:val="484848"/>
          <w:sz w:val="23"/>
          <w:szCs w:val="23"/>
        </w:rPr>
        <w:t>Moretzsohn</w:t>
      </w:r>
      <w:proofErr w:type="spellEnd"/>
    </w:p>
    <w:p w14:paraId="221CD5B6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</w:rPr>
        <w:t>1. Develop and maintain Position Descriptions for ALL non-paid positions within the Diocese – i.e., committee, commission, team or task force members</w:t>
      </w:r>
    </w:p>
    <w:p w14:paraId="473F7A5D" w14:textId="77777777" w:rsidR="00C1336A" w:rsidRPr="00C1336A" w:rsidRDefault="00C1336A" w:rsidP="00C1336A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 xml:space="preserve">Initial task is to solicit, develop, format, and standardize position descriptions – from </w:t>
      </w:r>
      <w:proofErr w:type="gramStart"/>
      <w:r w:rsidRPr="00C1336A">
        <w:rPr>
          <w:rFonts w:eastAsia="Times New Roman" w:cstheme="minorHAnsi"/>
          <w:color w:val="505050"/>
        </w:rPr>
        <w:t>current  participants</w:t>
      </w:r>
      <w:proofErr w:type="gramEnd"/>
      <w:r w:rsidRPr="00C1336A">
        <w:rPr>
          <w:rFonts w:eastAsia="Times New Roman" w:cstheme="minorHAnsi"/>
          <w:color w:val="505050"/>
        </w:rPr>
        <w:t xml:space="preserve"> and in accordance with canons or other authorities</w:t>
      </w:r>
    </w:p>
    <w:p w14:paraId="6946140E" w14:textId="77777777" w:rsidR="00C1336A" w:rsidRPr="00C1336A" w:rsidRDefault="00C1336A" w:rsidP="00C1336A">
      <w:pPr>
        <w:numPr>
          <w:ilvl w:val="0"/>
          <w:numId w:val="1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Ongoing task is annual update, maintenance and publicizing of committee/commission position descriptions </w:t>
      </w:r>
    </w:p>
    <w:p w14:paraId="407C47DC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</w:rPr>
        <w:t>2. Actively seek and recruit lay leaders and clergy for involvement in Diocesan ministry</w:t>
      </w:r>
    </w:p>
    <w:p w14:paraId="7ADD968A" w14:textId="77777777" w:rsidR="00C1336A" w:rsidRPr="00C1336A" w:rsidRDefault="00C1336A" w:rsidP="00C1336A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Gather CV’s and/or “Biographical Statements”</w:t>
      </w:r>
    </w:p>
    <w:p w14:paraId="21E5213F" w14:textId="77777777" w:rsidR="00C1336A" w:rsidRPr="00C1336A" w:rsidRDefault="00C1336A" w:rsidP="00C1336A">
      <w:pPr>
        <w:numPr>
          <w:ilvl w:val="0"/>
          <w:numId w:val="2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Do a little show &amp; tell at plenary meetings</w:t>
      </w:r>
    </w:p>
    <w:p w14:paraId="6E394420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</w:rPr>
        <w:t>3. Communicate</w:t>
      </w:r>
    </w:p>
    <w:p w14:paraId="25F78274" w14:textId="77777777" w:rsidR="00C1336A" w:rsidRPr="00C1336A" w:rsidRDefault="00C1336A" w:rsidP="00C1336A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Develop and maintain a “positions open” on Diocesan web site</w:t>
      </w:r>
    </w:p>
    <w:p w14:paraId="23545550" w14:textId="77777777" w:rsidR="00C1336A" w:rsidRPr="00C1336A" w:rsidRDefault="00C1336A" w:rsidP="00C1336A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Periodically distribute “bulletin ready” ads for congregational use</w:t>
      </w:r>
    </w:p>
    <w:p w14:paraId="7559A83D" w14:textId="77777777" w:rsidR="00C1336A" w:rsidRPr="00C1336A" w:rsidRDefault="00C1336A" w:rsidP="00C1336A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Specify how committee/commission positions are filled – by appointment, election, etc.</w:t>
      </w:r>
    </w:p>
    <w:p w14:paraId="0B98259F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</w:rPr>
        <w:t>4. Nominate: this varies depending upon how positions are filled</w:t>
      </w:r>
    </w:p>
    <w:p w14:paraId="66E8092B" w14:textId="77777777" w:rsidR="00C1336A" w:rsidRPr="00C1336A" w:rsidRDefault="00C1336A" w:rsidP="00C1336A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Prepare a slate for Convention and making the information on diopa.org</w:t>
      </w:r>
    </w:p>
    <w:p w14:paraId="6EB4B09A" w14:textId="77777777" w:rsidR="00C1336A" w:rsidRPr="00C1336A" w:rsidRDefault="00C1336A" w:rsidP="00C1336A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Recommend names to Bishop to fill open positions</w:t>
      </w:r>
    </w:p>
    <w:p w14:paraId="24E7F90F" w14:textId="77777777" w:rsidR="00C1336A" w:rsidRPr="00C1336A" w:rsidRDefault="00C1336A" w:rsidP="00C1336A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Recommend names to committee/commission chair persons and/or staff to fill open positions</w:t>
      </w:r>
    </w:p>
    <w:p w14:paraId="724A8AB0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</w:rPr>
        <w:t>The Nominating Committee is committed to creating a transparent process by which we create a diverse and representative slate for the vote at each Convention.</w:t>
      </w:r>
    </w:p>
    <w:p w14:paraId="30B784C3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</w:rPr>
        <w:t>Knowledge of diocesan committees and commissions is helpful but not necessary. Commitment to an open and inclusive diocesan election process are necessary. Patience and persistence are important.</w:t>
      </w:r>
    </w:p>
    <w:p w14:paraId="0B6D0C60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</w:rPr>
        <w:t>The ideal member of the Nominating Committee would have a general working knowledge of diocesan functioning. He or she must also be able to work with</w:t>
      </w:r>
    </w:p>
    <w:p w14:paraId="7180890D" w14:textId="77777777" w:rsidR="00C1336A" w:rsidRPr="00C1336A" w:rsidRDefault="00C1336A" w:rsidP="00C1336A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lastRenderedPageBreak/>
        <w:t>The Bishop</w:t>
      </w:r>
    </w:p>
    <w:p w14:paraId="6B16B12E" w14:textId="77777777" w:rsidR="00C1336A" w:rsidRPr="00C1336A" w:rsidRDefault="00C1336A" w:rsidP="00C1336A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The Council of Deans</w:t>
      </w:r>
    </w:p>
    <w:p w14:paraId="60981C7B" w14:textId="77777777" w:rsidR="00C1336A" w:rsidRPr="00C1336A" w:rsidRDefault="00C1336A" w:rsidP="00C1336A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Canon for Deployment (new clergy, “fresh start”)</w:t>
      </w:r>
    </w:p>
    <w:p w14:paraId="468994BE" w14:textId="77777777" w:rsidR="00C1336A" w:rsidRPr="00C1336A" w:rsidRDefault="00C1336A" w:rsidP="00C1336A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Anti-Racism Commission</w:t>
      </w:r>
    </w:p>
    <w:p w14:paraId="271C12BE" w14:textId="77777777" w:rsidR="00C1336A" w:rsidRPr="00C1336A" w:rsidRDefault="00C1336A" w:rsidP="00C1336A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Diocesan Staff</w:t>
      </w:r>
    </w:p>
    <w:p w14:paraId="7B07D511" w14:textId="77777777" w:rsidR="00C1336A" w:rsidRPr="00C1336A" w:rsidRDefault="00C1336A" w:rsidP="00C1336A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eastAsia="Times New Roman" w:cstheme="minorHAnsi"/>
          <w:color w:val="505050"/>
          <w:sz w:val="21"/>
          <w:szCs w:val="21"/>
        </w:rPr>
      </w:pPr>
      <w:r w:rsidRPr="00C1336A">
        <w:rPr>
          <w:rFonts w:eastAsia="Times New Roman" w:cstheme="minorHAnsi"/>
          <w:color w:val="505050"/>
        </w:rPr>
        <w:t>Chair persons of all Diocesan committees, commissions, teams, and task forces</w:t>
      </w:r>
    </w:p>
    <w:p w14:paraId="7685E967" w14:textId="77777777" w:rsidR="00C1336A" w:rsidRPr="00C1336A" w:rsidRDefault="00C1336A" w:rsidP="00C1336A">
      <w:pPr>
        <w:rPr>
          <w:rFonts w:eastAsia="Times New Roman" w:cstheme="minorHAnsi"/>
          <w:color w:val="484848"/>
          <w:sz w:val="23"/>
          <w:szCs w:val="23"/>
        </w:rPr>
      </w:pPr>
      <w:r w:rsidRPr="00C1336A">
        <w:rPr>
          <w:rFonts w:eastAsia="Times New Roman" w:cstheme="minorHAnsi"/>
          <w:color w:val="484848"/>
        </w:rPr>
        <w:t>Much of our work is conducted via email. The committee meets monthly from March through June. Bi-monthly meetings may be held to complete the slate by the late summer/early fall deadline.</w:t>
      </w:r>
    </w:p>
    <w:p w14:paraId="25278CD3" w14:textId="77777777" w:rsidR="00F13BD0" w:rsidRDefault="00F13BD0"/>
    <w:sectPr w:rsidR="00F13BD0" w:rsidSect="006E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C1A"/>
    <w:multiLevelType w:val="multilevel"/>
    <w:tmpl w:val="B3F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B0BA7"/>
    <w:multiLevelType w:val="multilevel"/>
    <w:tmpl w:val="7A3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A0D0B"/>
    <w:multiLevelType w:val="multilevel"/>
    <w:tmpl w:val="FCAC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F63CC0"/>
    <w:multiLevelType w:val="multilevel"/>
    <w:tmpl w:val="A0C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A37CA6"/>
    <w:multiLevelType w:val="multilevel"/>
    <w:tmpl w:val="9AF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6A"/>
    <w:rsid w:val="006E1F27"/>
    <w:rsid w:val="00C1336A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74D1D"/>
  <w15:chartTrackingRefBased/>
  <w15:docId w15:val="{76E58139-6853-2E40-94CF-058F018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3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3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3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2019-02-14T18:41:00Z</dcterms:created>
  <dcterms:modified xsi:type="dcterms:W3CDTF">2019-02-14T18:42:00Z</dcterms:modified>
</cp:coreProperties>
</file>